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663F" w14:textId="77777777" w:rsidR="00DB5832" w:rsidRDefault="00DB5832">
      <w:r>
        <w:t>Karen Hollis</w:t>
      </w:r>
    </w:p>
    <w:p w14:paraId="69846025" w14:textId="77777777" w:rsidR="00DB5832" w:rsidRDefault="00DB5832">
      <w:r>
        <w:t>Sermon – Mark 5:21-43</w:t>
      </w:r>
    </w:p>
    <w:p w14:paraId="16695372" w14:textId="77777777" w:rsidR="00DB5832" w:rsidRDefault="00DB5832">
      <w:r>
        <w:t xml:space="preserve">July 1, 2018 </w:t>
      </w:r>
    </w:p>
    <w:p w14:paraId="61B2F462" w14:textId="77777777" w:rsidR="00DB5832" w:rsidRDefault="00DB5832">
      <w:r>
        <w:t>Canada Day and CCG Birthday</w:t>
      </w:r>
    </w:p>
    <w:p w14:paraId="295647BE" w14:textId="77777777" w:rsidR="00DB5832" w:rsidRDefault="00DB5832"/>
    <w:p w14:paraId="6E0B0C54" w14:textId="77777777" w:rsidR="00DB5832" w:rsidRDefault="00DB5832">
      <w:r>
        <w:tab/>
      </w:r>
    </w:p>
    <w:p w14:paraId="38E4D738" w14:textId="6849C4FD" w:rsidR="00DB5832" w:rsidRPr="00B83156" w:rsidRDefault="00B81AB1" w:rsidP="00B83156">
      <w:pPr>
        <w:spacing w:line="276" w:lineRule="auto"/>
        <w:ind w:firstLine="720"/>
        <w:rPr>
          <w:sz w:val="32"/>
          <w:szCs w:val="32"/>
        </w:rPr>
      </w:pPr>
      <w:r w:rsidRPr="00B83156">
        <w:rPr>
          <w:sz w:val="32"/>
          <w:szCs w:val="32"/>
        </w:rPr>
        <w:t>When asked how her faith has changed over the course of her life, The Most Reve</w:t>
      </w:r>
      <w:r w:rsidR="00A61307" w:rsidRPr="00B83156">
        <w:rPr>
          <w:sz w:val="32"/>
          <w:szCs w:val="32"/>
        </w:rPr>
        <w:t xml:space="preserve">rend Katherine </w:t>
      </w:r>
      <w:proofErr w:type="spellStart"/>
      <w:r w:rsidR="00A61307" w:rsidRPr="00B83156">
        <w:rPr>
          <w:sz w:val="32"/>
          <w:szCs w:val="32"/>
        </w:rPr>
        <w:t>Jefferts</w:t>
      </w:r>
      <w:proofErr w:type="spellEnd"/>
      <w:r w:rsidR="00A61307" w:rsidRPr="00B83156">
        <w:rPr>
          <w:sz w:val="32"/>
          <w:szCs w:val="32"/>
        </w:rPr>
        <w:t xml:space="preserve"> </w:t>
      </w:r>
      <w:proofErr w:type="spellStart"/>
      <w:r w:rsidR="00A61307" w:rsidRPr="00B83156">
        <w:rPr>
          <w:sz w:val="32"/>
          <w:szCs w:val="32"/>
        </w:rPr>
        <w:t>Schori</w:t>
      </w:r>
      <w:proofErr w:type="spellEnd"/>
      <w:r w:rsidR="00A61307" w:rsidRPr="00B83156">
        <w:rPr>
          <w:sz w:val="32"/>
          <w:szCs w:val="32"/>
        </w:rPr>
        <w:t xml:space="preserve"> </w:t>
      </w:r>
      <w:r w:rsidRPr="00B83156">
        <w:rPr>
          <w:sz w:val="32"/>
          <w:szCs w:val="32"/>
        </w:rPr>
        <w:t xml:space="preserve">responded, </w:t>
      </w:r>
      <w:r w:rsidR="00AF04C8" w:rsidRPr="00B83156">
        <w:rPr>
          <w:sz w:val="32"/>
          <w:szCs w:val="32"/>
        </w:rPr>
        <w:t xml:space="preserve">“I understand faith </w:t>
      </w:r>
      <w:r w:rsidR="00A61307" w:rsidRPr="00B83156">
        <w:rPr>
          <w:sz w:val="32"/>
          <w:szCs w:val="32"/>
        </w:rPr>
        <w:t>. . .</w:t>
      </w:r>
      <w:r w:rsidR="00AF04C8" w:rsidRPr="00B83156">
        <w:rPr>
          <w:sz w:val="32"/>
          <w:szCs w:val="32"/>
        </w:rPr>
        <w:t xml:space="preserve"> in the sense</w:t>
      </w:r>
      <w:r w:rsidR="00AF72BE" w:rsidRPr="00B83156">
        <w:rPr>
          <w:sz w:val="32"/>
          <w:szCs w:val="32"/>
        </w:rPr>
        <w:t xml:space="preserve"> </w:t>
      </w:r>
      <w:r w:rsidR="00AF04C8" w:rsidRPr="00B83156">
        <w:rPr>
          <w:sz w:val="32"/>
          <w:szCs w:val="32"/>
        </w:rPr>
        <w:t xml:space="preserve">of faithfulness in relationship. It’s filled with hope and expectation. It’s a dynamic relationship </w:t>
      </w:r>
      <w:r w:rsidR="004227B0" w:rsidRPr="00B83156">
        <w:rPr>
          <w:sz w:val="32"/>
          <w:szCs w:val="32"/>
        </w:rPr>
        <w:t xml:space="preserve">and </w:t>
      </w:r>
      <w:r w:rsidR="00AF04C8" w:rsidRPr="00B83156">
        <w:rPr>
          <w:sz w:val="32"/>
          <w:szCs w:val="32"/>
        </w:rPr>
        <w:t xml:space="preserve">if we’re struck somewhere it means there’s more to do. That feeling of wandering in the desert or the dark night of the soul is a sign that something is germinating if we’re willing to have patience </w:t>
      </w:r>
      <w:r w:rsidRPr="00B83156">
        <w:rPr>
          <w:sz w:val="32"/>
          <w:szCs w:val="32"/>
        </w:rPr>
        <w:t>and suffer that darkness.”</w:t>
      </w:r>
      <w:r w:rsidRPr="00B83156">
        <w:rPr>
          <w:rStyle w:val="FootnoteReference"/>
          <w:sz w:val="32"/>
          <w:szCs w:val="32"/>
        </w:rPr>
        <w:footnoteReference w:id="1"/>
      </w:r>
      <w:r w:rsidR="00A61307" w:rsidRPr="00B83156">
        <w:rPr>
          <w:sz w:val="32"/>
          <w:szCs w:val="32"/>
        </w:rPr>
        <w:t xml:space="preserve"> Even as the first female Presiding Bishop of the Episcopal Church of America, h</w:t>
      </w:r>
      <w:r w:rsidRPr="00B83156">
        <w:rPr>
          <w:sz w:val="32"/>
          <w:szCs w:val="32"/>
        </w:rPr>
        <w:t xml:space="preserve">er story </w:t>
      </w:r>
      <w:r w:rsidR="004227B0" w:rsidRPr="00B83156">
        <w:rPr>
          <w:sz w:val="32"/>
          <w:szCs w:val="32"/>
        </w:rPr>
        <w:t xml:space="preserve">of faith </w:t>
      </w:r>
      <w:r w:rsidRPr="00B83156">
        <w:rPr>
          <w:sz w:val="32"/>
          <w:szCs w:val="32"/>
        </w:rPr>
        <w:t xml:space="preserve">contains common </w:t>
      </w:r>
      <w:r w:rsidR="00A61307" w:rsidRPr="00B83156">
        <w:rPr>
          <w:sz w:val="32"/>
          <w:szCs w:val="32"/>
        </w:rPr>
        <w:t xml:space="preserve">human </w:t>
      </w:r>
      <w:r w:rsidRPr="00B83156">
        <w:rPr>
          <w:sz w:val="32"/>
          <w:szCs w:val="32"/>
        </w:rPr>
        <w:t>themes: loss, struggle, search</w:t>
      </w:r>
      <w:r w:rsidR="00A61307" w:rsidRPr="00B83156">
        <w:rPr>
          <w:sz w:val="32"/>
          <w:szCs w:val="32"/>
        </w:rPr>
        <w:t xml:space="preserve">ing, deepening, connecting . . . drawn </w:t>
      </w:r>
      <w:r w:rsidR="008701D3" w:rsidRPr="00B83156">
        <w:rPr>
          <w:sz w:val="32"/>
          <w:szCs w:val="32"/>
        </w:rPr>
        <w:t>forward</w:t>
      </w:r>
      <w:r w:rsidR="00A61307" w:rsidRPr="00B83156">
        <w:rPr>
          <w:sz w:val="32"/>
          <w:szCs w:val="32"/>
        </w:rPr>
        <w:t xml:space="preserve"> by a sense that</w:t>
      </w:r>
      <w:r w:rsidR="006A02D3" w:rsidRPr="00B83156">
        <w:rPr>
          <w:sz w:val="32"/>
          <w:szCs w:val="32"/>
        </w:rPr>
        <w:t xml:space="preserve"> there is something greate</w:t>
      </w:r>
      <w:r w:rsidR="0013762F" w:rsidRPr="00B83156">
        <w:rPr>
          <w:sz w:val="32"/>
          <w:szCs w:val="32"/>
        </w:rPr>
        <w:t xml:space="preserve">r at work than what we can see. </w:t>
      </w:r>
      <w:r w:rsidR="006A02D3" w:rsidRPr="00B83156">
        <w:rPr>
          <w:sz w:val="32"/>
          <w:szCs w:val="32"/>
        </w:rPr>
        <w:t>Ben and Jock, th</w:t>
      </w:r>
      <w:r w:rsidR="0013762F" w:rsidRPr="00B83156">
        <w:rPr>
          <w:sz w:val="32"/>
          <w:szCs w:val="32"/>
        </w:rPr>
        <w:t xml:space="preserve">e founders of the Haven </w:t>
      </w:r>
      <w:r w:rsidR="006A02D3" w:rsidRPr="00B83156">
        <w:rPr>
          <w:sz w:val="32"/>
          <w:szCs w:val="32"/>
        </w:rPr>
        <w:t>define faith as “the felt sense of the assurance of the continuity of life.”</w:t>
      </w:r>
      <w:r w:rsidR="006A02D3" w:rsidRPr="00B83156">
        <w:rPr>
          <w:rStyle w:val="FootnoteReference"/>
          <w:sz w:val="32"/>
          <w:szCs w:val="32"/>
        </w:rPr>
        <w:footnoteReference w:id="2"/>
      </w:r>
      <w:r w:rsidR="006A02D3" w:rsidRPr="00B83156">
        <w:rPr>
          <w:sz w:val="32"/>
          <w:szCs w:val="32"/>
        </w:rPr>
        <w:t xml:space="preserve"> </w:t>
      </w:r>
      <w:r w:rsidR="0013762F" w:rsidRPr="00B83156">
        <w:rPr>
          <w:sz w:val="32"/>
          <w:szCs w:val="32"/>
        </w:rPr>
        <w:t xml:space="preserve">It is that felt sense of God inviting us deeper and deeper into relationship with the one who created and </w:t>
      </w:r>
      <w:r w:rsidR="008D6867" w:rsidRPr="00B83156">
        <w:rPr>
          <w:sz w:val="32"/>
          <w:szCs w:val="32"/>
        </w:rPr>
        <w:t>is</w:t>
      </w:r>
      <w:r w:rsidR="0013762F" w:rsidRPr="00B83156">
        <w:rPr>
          <w:sz w:val="32"/>
          <w:szCs w:val="32"/>
        </w:rPr>
        <w:t xml:space="preserve"> creat</w:t>
      </w:r>
      <w:r w:rsidR="008D6867" w:rsidRPr="00B83156">
        <w:rPr>
          <w:sz w:val="32"/>
          <w:szCs w:val="32"/>
        </w:rPr>
        <w:t>ing</w:t>
      </w:r>
      <w:r w:rsidR="0013762F" w:rsidRPr="00B83156">
        <w:rPr>
          <w:sz w:val="32"/>
          <w:szCs w:val="32"/>
        </w:rPr>
        <w:t xml:space="preserve">. It is that felt sense that our God will take our </w:t>
      </w:r>
      <w:r w:rsidR="008D6867" w:rsidRPr="00B83156">
        <w:rPr>
          <w:sz w:val="32"/>
          <w:szCs w:val="32"/>
        </w:rPr>
        <w:t>humanity and create</w:t>
      </w:r>
      <w:r w:rsidR="00F72949" w:rsidRPr="00B83156">
        <w:rPr>
          <w:sz w:val="32"/>
          <w:szCs w:val="32"/>
        </w:rPr>
        <w:t xml:space="preserve"> life, no matter what darkness we experience.</w:t>
      </w:r>
    </w:p>
    <w:p w14:paraId="2D41568E" w14:textId="204ED0F3" w:rsidR="006A02D3" w:rsidRPr="00B83156" w:rsidRDefault="008D6867" w:rsidP="00B83156">
      <w:pPr>
        <w:spacing w:line="276" w:lineRule="auto"/>
        <w:ind w:firstLine="720"/>
        <w:rPr>
          <w:sz w:val="32"/>
          <w:szCs w:val="32"/>
        </w:rPr>
      </w:pPr>
      <w:r w:rsidRPr="00B83156">
        <w:rPr>
          <w:sz w:val="32"/>
          <w:szCs w:val="32"/>
        </w:rPr>
        <w:t>Darkness takes many forms, for instance a</w:t>
      </w:r>
      <w:r w:rsidR="006A02D3" w:rsidRPr="00B83156">
        <w:rPr>
          <w:sz w:val="32"/>
          <w:szCs w:val="32"/>
        </w:rPr>
        <w:t xml:space="preserve"> parent with a deathly ill child or a woman not only with a 12</w:t>
      </w:r>
      <w:r w:rsidR="001B4487">
        <w:rPr>
          <w:sz w:val="32"/>
          <w:szCs w:val="32"/>
        </w:rPr>
        <w:t>-</w:t>
      </w:r>
      <w:r w:rsidR="006A02D3" w:rsidRPr="00B83156">
        <w:rPr>
          <w:sz w:val="32"/>
          <w:szCs w:val="32"/>
        </w:rPr>
        <w:t xml:space="preserve"> year illness but </w:t>
      </w:r>
      <w:r w:rsidR="008701D3" w:rsidRPr="00B83156">
        <w:rPr>
          <w:sz w:val="32"/>
          <w:szCs w:val="32"/>
        </w:rPr>
        <w:t xml:space="preserve">having to deal with it in isolation. </w:t>
      </w:r>
      <w:r w:rsidR="00435375" w:rsidRPr="00B83156">
        <w:rPr>
          <w:sz w:val="32"/>
          <w:szCs w:val="32"/>
        </w:rPr>
        <w:t xml:space="preserve">While despair is a natural human response to such concerns, both </w:t>
      </w:r>
      <w:r w:rsidR="00D41FAD" w:rsidRPr="00B83156">
        <w:rPr>
          <w:sz w:val="32"/>
          <w:szCs w:val="32"/>
        </w:rPr>
        <w:t xml:space="preserve">the synagogue leader </w:t>
      </w:r>
      <w:r w:rsidR="00435375" w:rsidRPr="00B83156">
        <w:rPr>
          <w:sz w:val="32"/>
          <w:szCs w:val="32"/>
        </w:rPr>
        <w:t xml:space="preserve">and this unnamed woman do not </w:t>
      </w:r>
      <w:bookmarkStart w:id="0" w:name="_GoBack"/>
      <w:bookmarkEnd w:id="0"/>
      <w:r w:rsidR="00435375" w:rsidRPr="00B83156">
        <w:rPr>
          <w:sz w:val="32"/>
          <w:szCs w:val="32"/>
        </w:rPr>
        <w:t xml:space="preserve">despair in the presence of Jesus, rather </w:t>
      </w:r>
      <w:r w:rsidRPr="00B83156">
        <w:rPr>
          <w:sz w:val="32"/>
          <w:szCs w:val="32"/>
        </w:rPr>
        <w:t xml:space="preserve">have faith enough to </w:t>
      </w:r>
      <w:r w:rsidR="00435375" w:rsidRPr="00B83156">
        <w:rPr>
          <w:sz w:val="32"/>
          <w:szCs w:val="32"/>
        </w:rPr>
        <w:t xml:space="preserve">risk their place in the social construct </w:t>
      </w:r>
      <w:r w:rsidRPr="00B83156">
        <w:rPr>
          <w:sz w:val="32"/>
          <w:szCs w:val="32"/>
        </w:rPr>
        <w:t xml:space="preserve">in order </w:t>
      </w:r>
      <w:r w:rsidR="00435375" w:rsidRPr="00B83156">
        <w:rPr>
          <w:sz w:val="32"/>
          <w:szCs w:val="32"/>
        </w:rPr>
        <w:t>to seek healing. Because of her flow of blood, the unnamed woman will make unclean anyone she touches</w:t>
      </w:r>
      <w:r w:rsidR="00B83297" w:rsidRPr="00B83156">
        <w:rPr>
          <w:sz w:val="32"/>
          <w:szCs w:val="32"/>
        </w:rPr>
        <w:t>, so</w:t>
      </w:r>
      <w:r w:rsidRPr="00B83156">
        <w:rPr>
          <w:sz w:val="32"/>
          <w:szCs w:val="32"/>
        </w:rPr>
        <w:t xml:space="preserve"> in their world view,</w:t>
      </w:r>
      <w:r w:rsidR="00B83297" w:rsidRPr="00B83156">
        <w:rPr>
          <w:sz w:val="32"/>
          <w:szCs w:val="32"/>
        </w:rPr>
        <w:t xml:space="preserve"> she is risking making Jesus ritually unclean, as well as anyone else she encounters as she pushes through that tight crowd of </w:t>
      </w:r>
      <w:r w:rsidR="00B83297" w:rsidRPr="00B83156">
        <w:rPr>
          <w:sz w:val="32"/>
          <w:szCs w:val="32"/>
        </w:rPr>
        <w:lastRenderedPageBreak/>
        <w:t>people. She risks being outed as one cast to the fringes of society by seeking healing from t</w:t>
      </w:r>
      <w:r w:rsidR="007A4E9C" w:rsidRPr="00B83156">
        <w:rPr>
          <w:sz w:val="32"/>
          <w:szCs w:val="32"/>
        </w:rPr>
        <w:t xml:space="preserve">his most public figure. </w:t>
      </w:r>
      <w:r w:rsidRPr="00B83156">
        <w:rPr>
          <w:sz w:val="32"/>
          <w:szCs w:val="32"/>
        </w:rPr>
        <w:t>At the same time</w:t>
      </w:r>
      <w:r w:rsidR="007A4E9C" w:rsidRPr="00B83156">
        <w:rPr>
          <w:sz w:val="32"/>
          <w:szCs w:val="32"/>
        </w:rPr>
        <w:t xml:space="preserve">, we have a ruler of the synagogue, a </w:t>
      </w:r>
      <w:r w:rsidR="00B83297" w:rsidRPr="00B83156">
        <w:rPr>
          <w:sz w:val="32"/>
          <w:szCs w:val="32"/>
        </w:rPr>
        <w:t xml:space="preserve">man of means, and one representing the establishment that is resisting the </w:t>
      </w:r>
      <w:r w:rsidR="00D41FAD" w:rsidRPr="00B83156">
        <w:rPr>
          <w:sz w:val="32"/>
          <w:szCs w:val="32"/>
        </w:rPr>
        <w:t>way Jesus upsets</w:t>
      </w:r>
      <w:r w:rsidRPr="00B83156">
        <w:rPr>
          <w:sz w:val="32"/>
          <w:szCs w:val="32"/>
        </w:rPr>
        <w:t xml:space="preserve"> the status quo</w:t>
      </w:r>
      <w:r w:rsidR="00B83297" w:rsidRPr="00B83156">
        <w:rPr>
          <w:sz w:val="32"/>
          <w:szCs w:val="32"/>
        </w:rPr>
        <w:t xml:space="preserve">. This synagogue leader will certainly have much to answer for when this ordeal is over. But who they are </w:t>
      </w:r>
      <w:r w:rsidR="007A4E9C" w:rsidRPr="00B83156">
        <w:rPr>
          <w:sz w:val="32"/>
          <w:szCs w:val="32"/>
        </w:rPr>
        <w:t xml:space="preserve">and the context from which they come are secondary to the life they see possible through Jesus. </w:t>
      </w:r>
    </w:p>
    <w:p w14:paraId="70B23098" w14:textId="3822CBC1" w:rsidR="007A4E9C" w:rsidRPr="00B83156" w:rsidRDefault="007A4E9C" w:rsidP="00B83156">
      <w:pPr>
        <w:spacing w:line="276" w:lineRule="auto"/>
        <w:ind w:firstLine="720"/>
        <w:rPr>
          <w:sz w:val="32"/>
          <w:szCs w:val="32"/>
        </w:rPr>
      </w:pPr>
      <w:r w:rsidRPr="00B83156">
        <w:rPr>
          <w:sz w:val="32"/>
          <w:szCs w:val="32"/>
        </w:rPr>
        <w:t>They are willing to risk everything because they have faith that there is life beyond their current concerns. They believe that this is not the end of the story, and our Creating God has more in store than this.</w:t>
      </w:r>
    </w:p>
    <w:p w14:paraId="2F2BA341" w14:textId="6A5BF8C6" w:rsidR="007A4E9C" w:rsidRPr="00B83156" w:rsidRDefault="00F335A3" w:rsidP="00B83156">
      <w:pPr>
        <w:spacing w:line="276" w:lineRule="auto"/>
        <w:ind w:firstLine="720"/>
        <w:rPr>
          <w:sz w:val="32"/>
          <w:szCs w:val="32"/>
        </w:rPr>
      </w:pPr>
      <w:r w:rsidRPr="00B83156">
        <w:rPr>
          <w:sz w:val="32"/>
          <w:szCs w:val="32"/>
        </w:rPr>
        <w:t>I</w:t>
      </w:r>
      <w:r w:rsidR="007A4E9C" w:rsidRPr="00B83156">
        <w:rPr>
          <w:sz w:val="32"/>
          <w:szCs w:val="32"/>
        </w:rPr>
        <w:t xml:space="preserve">magine the power of God </w:t>
      </w:r>
      <w:r w:rsidRPr="00B83156">
        <w:rPr>
          <w:sz w:val="32"/>
          <w:szCs w:val="32"/>
        </w:rPr>
        <w:t>coming through your body, taking hold of</w:t>
      </w:r>
      <w:r w:rsidR="007A4E9C" w:rsidRPr="00B83156">
        <w:rPr>
          <w:sz w:val="32"/>
          <w:szCs w:val="32"/>
        </w:rPr>
        <w:t xml:space="preserve"> you</w:t>
      </w:r>
      <w:r w:rsidRPr="00B83156">
        <w:rPr>
          <w:sz w:val="32"/>
          <w:szCs w:val="32"/>
        </w:rPr>
        <w:t xml:space="preserve">, right in the place where it hurts . . . and in that instant, all of </w:t>
      </w:r>
      <w:r w:rsidR="00D41FAD" w:rsidRPr="00B83156">
        <w:rPr>
          <w:sz w:val="32"/>
          <w:szCs w:val="32"/>
        </w:rPr>
        <w:t>your</w:t>
      </w:r>
      <w:r w:rsidRPr="00B83156">
        <w:rPr>
          <w:sz w:val="32"/>
          <w:szCs w:val="32"/>
        </w:rPr>
        <w:t xml:space="preserve"> thoughts and feelings and history with this pain converge in that place, </w:t>
      </w:r>
      <w:r w:rsidR="00D41FAD" w:rsidRPr="00B83156">
        <w:rPr>
          <w:sz w:val="32"/>
          <w:szCs w:val="32"/>
        </w:rPr>
        <w:t>and</w:t>
      </w:r>
      <w:r w:rsidRPr="00B83156">
        <w:rPr>
          <w:sz w:val="32"/>
          <w:szCs w:val="32"/>
        </w:rPr>
        <w:t xml:space="preserve"> that power turns </w:t>
      </w:r>
      <w:r w:rsidR="00D41FAD" w:rsidRPr="00B83156">
        <w:rPr>
          <w:sz w:val="32"/>
          <w:szCs w:val="32"/>
        </w:rPr>
        <w:t>all of it upside down</w:t>
      </w:r>
      <w:r w:rsidRPr="00B83156">
        <w:rPr>
          <w:sz w:val="32"/>
          <w:szCs w:val="32"/>
        </w:rPr>
        <w:t xml:space="preserve"> and flows through you into the ground as quickly as it came. What happened?</w:t>
      </w:r>
      <w:r w:rsidR="009D1332" w:rsidRPr="00B83156">
        <w:rPr>
          <w:sz w:val="32"/>
          <w:szCs w:val="32"/>
        </w:rPr>
        <w:t xml:space="preserve"> Something happened . . . she knows it and Jesus knows it. But the real power in the story is what comes next. Jesus does not cast her away, but </w:t>
      </w:r>
      <w:r w:rsidR="00D41FAD" w:rsidRPr="00B83156">
        <w:rPr>
          <w:sz w:val="32"/>
          <w:szCs w:val="32"/>
        </w:rPr>
        <w:t xml:space="preserve">turns to her, </w:t>
      </w:r>
      <w:r w:rsidR="009D1332" w:rsidRPr="00B83156">
        <w:rPr>
          <w:sz w:val="32"/>
          <w:szCs w:val="32"/>
        </w:rPr>
        <w:t>listens to her truth and calls her daughter. He welcomes her in the center of the community and breaks down the barriers to her isolation. Through touch, emotional connection and affirmation she is made new to live a full life.</w:t>
      </w:r>
    </w:p>
    <w:p w14:paraId="39E34C01" w14:textId="28E3BB2E" w:rsidR="003F4E41" w:rsidRPr="00B83156" w:rsidRDefault="009D1332" w:rsidP="00B83156">
      <w:pPr>
        <w:spacing w:line="276" w:lineRule="auto"/>
        <w:ind w:firstLine="720"/>
        <w:rPr>
          <w:sz w:val="32"/>
          <w:szCs w:val="32"/>
        </w:rPr>
      </w:pPr>
      <w:r w:rsidRPr="00B83156">
        <w:rPr>
          <w:sz w:val="32"/>
          <w:szCs w:val="32"/>
        </w:rPr>
        <w:t>Things now seem bleak for the little girl – common sense and all the people around them</w:t>
      </w:r>
      <w:r w:rsidR="00FE04A7" w:rsidRPr="00B83156">
        <w:rPr>
          <w:sz w:val="32"/>
          <w:szCs w:val="32"/>
        </w:rPr>
        <w:t xml:space="preserve"> say why bother, even laugh at Jesus’ persistence. Jesus gathers the family together and boots everyone else out – he brings the family together with the little girl, takes her hand and tells her to rise. With touch and words of affirmation – arise! give her something to eat, </w:t>
      </w:r>
      <w:r w:rsidR="00D41FAD" w:rsidRPr="00B83156">
        <w:rPr>
          <w:sz w:val="32"/>
          <w:szCs w:val="32"/>
        </w:rPr>
        <w:t xml:space="preserve">the living </w:t>
      </w:r>
      <w:proofErr w:type="gramStart"/>
      <w:r w:rsidR="00D41FAD" w:rsidRPr="00B83156">
        <w:rPr>
          <w:sz w:val="32"/>
          <w:szCs w:val="32"/>
        </w:rPr>
        <w:t>eat</w:t>
      </w:r>
      <w:proofErr w:type="gramEnd"/>
      <w:r w:rsidR="00FE04A7" w:rsidRPr="00B83156">
        <w:rPr>
          <w:sz w:val="32"/>
          <w:szCs w:val="32"/>
        </w:rPr>
        <w:t xml:space="preserve"> – Jesus brings healing yet again. Touch, connection, affirmation – </w:t>
      </w:r>
      <w:r w:rsidR="0034136F" w:rsidRPr="00B83156">
        <w:rPr>
          <w:sz w:val="32"/>
          <w:szCs w:val="32"/>
        </w:rPr>
        <w:t>it is powerful, yet it i</w:t>
      </w:r>
      <w:r w:rsidR="00FE04A7" w:rsidRPr="00B83156">
        <w:rPr>
          <w:sz w:val="32"/>
          <w:szCs w:val="32"/>
        </w:rPr>
        <w:t>s not magic, an</w:t>
      </w:r>
      <w:r w:rsidR="00D41FAD" w:rsidRPr="00B83156">
        <w:rPr>
          <w:sz w:val="32"/>
          <w:szCs w:val="32"/>
        </w:rPr>
        <w:t>d it’s not rocket science, it is good practice, the practice of healing.</w:t>
      </w:r>
    </w:p>
    <w:p w14:paraId="4F80952E" w14:textId="77777777" w:rsidR="003F4E41" w:rsidRPr="00B83156" w:rsidRDefault="003F4E41" w:rsidP="00B81AB1">
      <w:pPr>
        <w:ind w:firstLine="720"/>
        <w:rPr>
          <w:sz w:val="32"/>
          <w:szCs w:val="32"/>
        </w:rPr>
      </w:pPr>
    </w:p>
    <w:p w14:paraId="238BB798" w14:textId="1D31507F" w:rsidR="009D1332" w:rsidRPr="00B83156" w:rsidRDefault="00FE04A7" w:rsidP="00B81AB1">
      <w:pPr>
        <w:ind w:firstLine="720"/>
        <w:rPr>
          <w:sz w:val="32"/>
          <w:szCs w:val="32"/>
        </w:rPr>
      </w:pPr>
      <w:r w:rsidRPr="00B83156">
        <w:rPr>
          <w:sz w:val="32"/>
          <w:szCs w:val="32"/>
        </w:rPr>
        <w:lastRenderedPageBreak/>
        <w:t>My friend Susan Clark from the Haven put it this way in a p</w:t>
      </w:r>
      <w:r w:rsidR="00D41FAD" w:rsidRPr="00B83156">
        <w:rPr>
          <w:sz w:val="32"/>
          <w:szCs w:val="32"/>
        </w:rPr>
        <w:t>oem called</w:t>
      </w:r>
      <w:r w:rsidRPr="00B83156">
        <w:rPr>
          <w:sz w:val="32"/>
          <w:szCs w:val="32"/>
        </w:rPr>
        <w:t xml:space="preserve"> Loved:</w:t>
      </w:r>
    </w:p>
    <w:p w14:paraId="264BE43C" w14:textId="77777777" w:rsidR="00FE04A7" w:rsidRPr="00B83156" w:rsidRDefault="00FE04A7">
      <w:pPr>
        <w:rPr>
          <w:sz w:val="32"/>
          <w:szCs w:val="32"/>
        </w:rPr>
      </w:pPr>
    </w:p>
    <w:p w14:paraId="5BD15B24" w14:textId="77777777" w:rsidR="006A6E21" w:rsidRPr="00B83156" w:rsidRDefault="006A6E21">
      <w:pPr>
        <w:rPr>
          <w:sz w:val="32"/>
          <w:szCs w:val="32"/>
        </w:rPr>
      </w:pPr>
      <w:r w:rsidRPr="00B83156">
        <w:rPr>
          <w:sz w:val="32"/>
          <w:szCs w:val="32"/>
        </w:rPr>
        <w:t>The path to healing is one which leads into discomfort</w:t>
      </w:r>
    </w:p>
    <w:p w14:paraId="09A26D3E" w14:textId="77777777" w:rsidR="006A6E21" w:rsidRPr="00B83156" w:rsidRDefault="006A6E21">
      <w:pPr>
        <w:rPr>
          <w:sz w:val="32"/>
          <w:szCs w:val="32"/>
        </w:rPr>
      </w:pPr>
      <w:r w:rsidRPr="00B83156">
        <w:rPr>
          <w:sz w:val="32"/>
          <w:szCs w:val="32"/>
        </w:rPr>
        <w:t>There is no easy way to open old wounds</w:t>
      </w:r>
    </w:p>
    <w:p w14:paraId="37458BFC" w14:textId="77777777" w:rsidR="006A6E21" w:rsidRPr="00B83156" w:rsidRDefault="006A6E21">
      <w:pPr>
        <w:rPr>
          <w:sz w:val="32"/>
          <w:szCs w:val="32"/>
        </w:rPr>
      </w:pPr>
      <w:r w:rsidRPr="00B83156">
        <w:rPr>
          <w:sz w:val="32"/>
          <w:szCs w:val="32"/>
        </w:rPr>
        <w:tab/>
        <w:t>Without allowing them to bleed</w:t>
      </w:r>
    </w:p>
    <w:p w14:paraId="02181FB0" w14:textId="77777777" w:rsidR="006A6E21" w:rsidRPr="00B83156" w:rsidRDefault="006A6E21">
      <w:pPr>
        <w:rPr>
          <w:sz w:val="32"/>
          <w:szCs w:val="32"/>
        </w:rPr>
      </w:pPr>
      <w:r w:rsidRPr="00B83156">
        <w:rPr>
          <w:sz w:val="32"/>
          <w:szCs w:val="32"/>
        </w:rPr>
        <w:t>And pain is so often the price of awareness, wisdom and love</w:t>
      </w:r>
    </w:p>
    <w:p w14:paraId="72844DF2" w14:textId="77777777" w:rsidR="006A6E21" w:rsidRPr="00B83156" w:rsidRDefault="006A6E21">
      <w:pPr>
        <w:rPr>
          <w:sz w:val="32"/>
          <w:szCs w:val="32"/>
        </w:rPr>
      </w:pPr>
    </w:p>
    <w:p w14:paraId="58AF20CB" w14:textId="77777777" w:rsidR="006A6E21" w:rsidRPr="00B83156" w:rsidRDefault="006A6E21">
      <w:pPr>
        <w:rPr>
          <w:sz w:val="32"/>
          <w:szCs w:val="32"/>
        </w:rPr>
      </w:pPr>
      <w:r w:rsidRPr="00B83156">
        <w:rPr>
          <w:sz w:val="32"/>
          <w:szCs w:val="32"/>
        </w:rPr>
        <w:t>Warriors may choose to walk alone</w:t>
      </w:r>
    </w:p>
    <w:p w14:paraId="518A0175" w14:textId="77777777" w:rsidR="006A6E21" w:rsidRPr="00B83156" w:rsidRDefault="006A6E21">
      <w:pPr>
        <w:rPr>
          <w:sz w:val="32"/>
          <w:szCs w:val="32"/>
        </w:rPr>
      </w:pPr>
      <w:r w:rsidRPr="00B83156">
        <w:rPr>
          <w:sz w:val="32"/>
          <w:szCs w:val="32"/>
        </w:rPr>
        <w:tab/>
        <w:t>Experiencing life’s dramas with power and fortitude</w:t>
      </w:r>
    </w:p>
    <w:p w14:paraId="3666CD0E" w14:textId="77777777" w:rsidR="006A6E21" w:rsidRPr="00B83156" w:rsidRDefault="006A6E21">
      <w:pPr>
        <w:rPr>
          <w:sz w:val="32"/>
          <w:szCs w:val="32"/>
        </w:rPr>
      </w:pPr>
      <w:r w:rsidRPr="00B83156">
        <w:rPr>
          <w:sz w:val="32"/>
          <w:szCs w:val="32"/>
        </w:rPr>
        <w:tab/>
        <w:t>Crying in silence, dying in isolation</w:t>
      </w:r>
    </w:p>
    <w:p w14:paraId="20D56CFA" w14:textId="77777777" w:rsidR="006A6E21" w:rsidRPr="00B83156" w:rsidRDefault="006A6E21">
      <w:pPr>
        <w:rPr>
          <w:sz w:val="32"/>
          <w:szCs w:val="32"/>
        </w:rPr>
      </w:pPr>
      <w:r w:rsidRPr="00B83156">
        <w:rPr>
          <w:sz w:val="32"/>
          <w:szCs w:val="32"/>
        </w:rPr>
        <w:t>They become the heroes – the glorified</w:t>
      </w:r>
    </w:p>
    <w:p w14:paraId="36C272F6" w14:textId="77777777" w:rsidR="006A6E21" w:rsidRPr="00B83156" w:rsidRDefault="006A6E21">
      <w:pPr>
        <w:rPr>
          <w:sz w:val="32"/>
          <w:szCs w:val="32"/>
        </w:rPr>
      </w:pPr>
      <w:r w:rsidRPr="00B83156">
        <w:rPr>
          <w:sz w:val="32"/>
          <w:szCs w:val="32"/>
        </w:rPr>
        <w:tab/>
        <w:t>But rarely the loved</w:t>
      </w:r>
    </w:p>
    <w:p w14:paraId="5CC10D6C" w14:textId="77777777" w:rsidR="006A6E21" w:rsidRPr="00B83156" w:rsidRDefault="006A6E21">
      <w:pPr>
        <w:rPr>
          <w:sz w:val="32"/>
          <w:szCs w:val="32"/>
        </w:rPr>
      </w:pPr>
    </w:p>
    <w:p w14:paraId="752CE211" w14:textId="77777777" w:rsidR="006A6E21" w:rsidRPr="00B83156" w:rsidRDefault="006A6E21">
      <w:pPr>
        <w:rPr>
          <w:sz w:val="32"/>
          <w:szCs w:val="32"/>
        </w:rPr>
      </w:pPr>
      <w:r w:rsidRPr="00B83156">
        <w:rPr>
          <w:sz w:val="32"/>
          <w:szCs w:val="32"/>
        </w:rPr>
        <w:t>Love comes in sharing</w:t>
      </w:r>
    </w:p>
    <w:p w14:paraId="55E98D5A" w14:textId="77777777" w:rsidR="006A6E21" w:rsidRPr="00B83156" w:rsidRDefault="006A6E21">
      <w:pPr>
        <w:rPr>
          <w:sz w:val="32"/>
          <w:szCs w:val="32"/>
        </w:rPr>
      </w:pPr>
      <w:r w:rsidRPr="00B83156">
        <w:rPr>
          <w:sz w:val="32"/>
          <w:szCs w:val="32"/>
        </w:rPr>
        <w:tab/>
        <w:t>Watching, feeling and allowing</w:t>
      </w:r>
    </w:p>
    <w:p w14:paraId="7BE0942D" w14:textId="77777777" w:rsidR="006A6E21" w:rsidRPr="00B83156" w:rsidRDefault="006A6E21">
      <w:pPr>
        <w:rPr>
          <w:sz w:val="32"/>
          <w:szCs w:val="32"/>
        </w:rPr>
      </w:pPr>
      <w:r w:rsidRPr="00B83156">
        <w:rPr>
          <w:sz w:val="32"/>
          <w:szCs w:val="32"/>
        </w:rPr>
        <w:tab/>
        <w:t>My pain to mix with yours</w:t>
      </w:r>
    </w:p>
    <w:p w14:paraId="71A1846C" w14:textId="77777777" w:rsidR="006A6E21" w:rsidRPr="00B83156" w:rsidRDefault="006A6E21">
      <w:pPr>
        <w:rPr>
          <w:sz w:val="32"/>
          <w:szCs w:val="32"/>
        </w:rPr>
      </w:pPr>
      <w:r w:rsidRPr="00B83156">
        <w:rPr>
          <w:sz w:val="32"/>
          <w:szCs w:val="32"/>
        </w:rPr>
        <w:t>It is in these shared experiences I find my strength</w:t>
      </w:r>
    </w:p>
    <w:p w14:paraId="5C6209A9" w14:textId="77777777" w:rsidR="006A6E21" w:rsidRPr="00B83156" w:rsidRDefault="006A6E21">
      <w:pPr>
        <w:rPr>
          <w:sz w:val="32"/>
          <w:szCs w:val="32"/>
        </w:rPr>
      </w:pPr>
      <w:r w:rsidRPr="00B83156">
        <w:rPr>
          <w:sz w:val="32"/>
          <w:szCs w:val="32"/>
        </w:rPr>
        <w:tab/>
        <w:t>To face life’s dramas with faith and confidence</w:t>
      </w:r>
    </w:p>
    <w:p w14:paraId="38197DEC" w14:textId="77777777" w:rsidR="006A6E21" w:rsidRPr="00B83156" w:rsidRDefault="006A6E21">
      <w:pPr>
        <w:rPr>
          <w:sz w:val="32"/>
          <w:szCs w:val="32"/>
        </w:rPr>
      </w:pPr>
    </w:p>
    <w:p w14:paraId="4500A54B" w14:textId="77777777" w:rsidR="006A6E21" w:rsidRPr="00B83156" w:rsidRDefault="006A6E21">
      <w:pPr>
        <w:rPr>
          <w:sz w:val="32"/>
          <w:szCs w:val="32"/>
        </w:rPr>
      </w:pPr>
      <w:r w:rsidRPr="00B83156">
        <w:rPr>
          <w:sz w:val="32"/>
          <w:szCs w:val="32"/>
        </w:rPr>
        <w:t>For I am not alone</w:t>
      </w:r>
    </w:p>
    <w:p w14:paraId="44D210ED" w14:textId="77777777" w:rsidR="006A6E21" w:rsidRPr="00B83156" w:rsidRDefault="006A6E21">
      <w:pPr>
        <w:rPr>
          <w:sz w:val="32"/>
          <w:szCs w:val="32"/>
        </w:rPr>
      </w:pPr>
      <w:r w:rsidRPr="00B83156">
        <w:rPr>
          <w:sz w:val="32"/>
          <w:szCs w:val="32"/>
        </w:rPr>
        <w:t>Your tears have become my strength,</w:t>
      </w:r>
    </w:p>
    <w:p w14:paraId="49E03667" w14:textId="77777777" w:rsidR="006A6E21" w:rsidRPr="00B83156" w:rsidRDefault="006A6E21">
      <w:pPr>
        <w:rPr>
          <w:sz w:val="32"/>
          <w:szCs w:val="32"/>
        </w:rPr>
      </w:pPr>
      <w:r w:rsidRPr="00B83156">
        <w:rPr>
          <w:sz w:val="32"/>
          <w:szCs w:val="32"/>
        </w:rPr>
        <w:tab/>
        <w:t>My courage to let go of my own</w:t>
      </w:r>
    </w:p>
    <w:p w14:paraId="3993F33F" w14:textId="77777777" w:rsidR="006A6E21" w:rsidRPr="00B83156" w:rsidRDefault="006A6E21">
      <w:pPr>
        <w:rPr>
          <w:sz w:val="32"/>
          <w:szCs w:val="32"/>
        </w:rPr>
      </w:pPr>
      <w:r w:rsidRPr="00B83156">
        <w:rPr>
          <w:sz w:val="32"/>
          <w:szCs w:val="32"/>
        </w:rPr>
        <w:t>I treasure the tears we have shared</w:t>
      </w:r>
    </w:p>
    <w:p w14:paraId="7BE78BF4" w14:textId="77777777" w:rsidR="006A6E21" w:rsidRPr="00B83156" w:rsidRDefault="006A6E21">
      <w:pPr>
        <w:rPr>
          <w:sz w:val="32"/>
          <w:szCs w:val="32"/>
        </w:rPr>
      </w:pPr>
      <w:r w:rsidRPr="00B83156">
        <w:rPr>
          <w:sz w:val="32"/>
          <w:szCs w:val="32"/>
        </w:rPr>
        <w:tab/>
        <w:t>Just as I treasure our joy</w:t>
      </w:r>
    </w:p>
    <w:p w14:paraId="7CF10832" w14:textId="77777777" w:rsidR="006A6E21" w:rsidRPr="00B83156" w:rsidRDefault="006A6E21">
      <w:pPr>
        <w:rPr>
          <w:sz w:val="32"/>
          <w:szCs w:val="32"/>
        </w:rPr>
      </w:pPr>
      <w:r w:rsidRPr="00B83156">
        <w:rPr>
          <w:sz w:val="32"/>
          <w:szCs w:val="32"/>
        </w:rPr>
        <w:t>It leads me down my path</w:t>
      </w:r>
    </w:p>
    <w:p w14:paraId="45D47068" w14:textId="77777777" w:rsidR="006A6E21" w:rsidRPr="00B83156" w:rsidRDefault="006A6E21">
      <w:pPr>
        <w:rPr>
          <w:sz w:val="32"/>
          <w:szCs w:val="32"/>
        </w:rPr>
      </w:pPr>
      <w:r w:rsidRPr="00B83156">
        <w:rPr>
          <w:sz w:val="32"/>
          <w:szCs w:val="32"/>
        </w:rPr>
        <w:tab/>
        <w:t>Less afraid to bleed</w:t>
      </w:r>
    </w:p>
    <w:p w14:paraId="01E92492" w14:textId="77777777" w:rsidR="006A6E21" w:rsidRPr="00B83156" w:rsidRDefault="006A6E21">
      <w:pPr>
        <w:rPr>
          <w:sz w:val="32"/>
          <w:szCs w:val="32"/>
        </w:rPr>
      </w:pPr>
    </w:p>
    <w:p w14:paraId="682C9FE5" w14:textId="77777777" w:rsidR="006A6E21" w:rsidRPr="00B83156" w:rsidRDefault="006A6E21">
      <w:pPr>
        <w:rPr>
          <w:sz w:val="32"/>
          <w:szCs w:val="32"/>
        </w:rPr>
      </w:pPr>
      <w:r w:rsidRPr="00B83156">
        <w:rPr>
          <w:sz w:val="32"/>
          <w:szCs w:val="32"/>
        </w:rPr>
        <w:t>Taking the steps to healing</w:t>
      </w:r>
    </w:p>
    <w:p w14:paraId="12FF1081" w14:textId="77777777" w:rsidR="006A6E21" w:rsidRPr="00B83156" w:rsidRDefault="006A6E21">
      <w:pPr>
        <w:rPr>
          <w:sz w:val="32"/>
          <w:szCs w:val="32"/>
        </w:rPr>
      </w:pPr>
      <w:r w:rsidRPr="00B83156">
        <w:rPr>
          <w:sz w:val="32"/>
          <w:szCs w:val="32"/>
        </w:rPr>
        <w:tab/>
        <w:t>Not dying in isolation</w:t>
      </w:r>
    </w:p>
    <w:p w14:paraId="5E28D617" w14:textId="77777777" w:rsidR="006A6E21" w:rsidRPr="00B83156" w:rsidRDefault="006A6E21">
      <w:pPr>
        <w:rPr>
          <w:sz w:val="32"/>
          <w:szCs w:val="32"/>
        </w:rPr>
      </w:pPr>
      <w:r w:rsidRPr="00B83156">
        <w:rPr>
          <w:sz w:val="32"/>
          <w:szCs w:val="32"/>
        </w:rPr>
        <w:t>No hero</w:t>
      </w:r>
    </w:p>
    <w:p w14:paraId="5FAA1728" w14:textId="77777777" w:rsidR="006A6E21" w:rsidRPr="00B83156" w:rsidRDefault="006A6E21">
      <w:pPr>
        <w:rPr>
          <w:sz w:val="32"/>
          <w:szCs w:val="32"/>
        </w:rPr>
      </w:pPr>
      <w:r w:rsidRPr="00B83156">
        <w:rPr>
          <w:sz w:val="32"/>
          <w:szCs w:val="32"/>
        </w:rPr>
        <w:tab/>
        <w:t>Worn and torn</w:t>
      </w:r>
    </w:p>
    <w:p w14:paraId="1B473B77" w14:textId="77777777" w:rsidR="00AF5F29" w:rsidRPr="00B83156" w:rsidRDefault="00AF5F29">
      <w:pPr>
        <w:rPr>
          <w:sz w:val="32"/>
          <w:szCs w:val="32"/>
        </w:rPr>
      </w:pPr>
      <w:r w:rsidRPr="00B83156">
        <w:rPr>
          <w:sz w:val="32"/>
          <w:szCs w:val="32"/>
        </w:rPr>
        <w:tab/>
      </w:r>
      <w:r w:rsidRPr="00B83156">
        <w:rPr>
          <w:sz w:val="32"/>
          <w:szCs w:val="32"/>
        </w:rPr>
        <w:tab/>
        <w:t>. . . . LOVED!!</w:t>
      </w:r>
    </w:p>
    <w:p w14:paraId="063EB1A9" w14:textId="77777777" w:rsidR="00DB5832" w:rsidRPr="00B83156" w:rsidRDefault="00DB5832">
      <w:pPr>
        <w:rPr>
          <w:sz w:val="32"/>
          <w:szCs w:val="32"/>
        </w:rPr>
      </w:pPr>
    </w:p>
    <w:p w14:paraId="5A5B541B" w14:textId="11D38BB9" w:rsidR="00FA3657" w:rsidRPr="00B83156" w:rsidRDefault="00382CAB" w:rsidP="00B83156">
      <w:pPr>
        <w:spacing w:line="276" w:lineRule="auto"/>
        <w:rPr>
          <w:sz w:val="32"/>
          <w:szCs w:val="32"/>
        </w:rPr>
      </w:pPr>
      <w:r w:rsidRPr="00B83156">
        <w:rPr>
          <w:sz w:val="32"/>
          <w:szCs w:val="32"/>
        </w:rPr>
        <w:tab/>
      </w:r>
      <w:r w:rsidR="00E93170" w:rsidRPr="00B83156">
        <w:rPr>
          <w:sz w:val="32"/>
          <w:szCs w:val="32"/>
        </w:rPr>
        <w:t>We are not alone in our suffering and our healing, still</w:t>
      </w:r>
      <w:r w:rsidRPr="00B83156">
        <w:rPr>
          <w:sz w:val="32"/>
          <w:szCs w:val="32"/>
        </w:rPr>
        <w:t xml:space="preserve"> many</w:t>
      </w:r>
      <w:r w:rsidR="003F4E41" w:rsidRPr="00B83156">
        <w:rPr>
          <w:sz w:val="32"/>
          <w:szCs w:val="32"/>
        </w:rPr>
        <w:t xml:space="preserve"> of us wonder, why doesn’t Jesus heal in this way anymore? </w:t>
      </w:r>
      <w:r w:rsidR="00A90CA2" w:rsidRPr="00B83156">
        <w:rPr>
          <w:sz w:val="32"/>
          <w:szCs w:val="32"/>
        </w:rPr>
        <w:t xml:space="preserve">It was a question </w:t>
      </w:r>
      <w:r w:rsidR="00A90CA2" w:rsidRPr="00B83156">
        <w:rPr>
          <w:sz w:val="32"/>
          <w:szCs w:val="32"/>
        </w:rPr>
        <w:lastRenderedPageBreak/>
        <w:t>that pursued me until I realized, he does</w:t>
      </w:r>
      <w:r w:rsidR="00A468B4" w:rsidRPr="00B83156">
        <w:rPr>
          <w:sz w:val="32"/>
          <w:szCs w:val="32"/>
        </w:rPr>
        <w:t xml:space="preserve"> heal in this way</w:t>
      </w:r>
      <w:r w:rsidRPr="00B83156">
        <w:rPr>
          <w:sz w:val="32"/>
          <w:szCs w:val="32"/>
        </w:rPr>
        <w:t>. I spoke</w:t>
      </w:r>
      <w:r w:rsidR="00E93170" w:rsidRPr="00B83156">
        <w:rPr>
          <w:sz w:val="32"/>
          <w:szCs w:val="32"/>
        </w:rPr>
        <w:t xml:space="preserve"> in a previous sermon about congregations </w:t>
      </w:r>
      <w:r w:rsidRPr="00B83156">
        <w:rPr>
          <w:sz w:val="32"/>
          <w:szCs w:val="32"/>
        </w:rPr>
        <w:t>that regularly practice physical healing</w:t>
      </w:r>
      <w:r w:rsidR="00A90CA2" w:rsidRPr="00B83156">
        <w:rPr>
          <w:sz w:val="32"/>
          <w:szCs w:val="32"/>
        </w:rPr>
        <w:t>; through a practice based on the way Jesus</w:t>
      </w:r>
      <w:r w:rsidR="00A468B4" w:rsidRPr="00B83156">
        <w:rPr>
          <w:sz w:val="32"/>
          <w:szCs w:val="32"/>
        </w:rPr>
        <w:t xml:space="preserve"> healed</w:t>
      </w:r>
      <w:r w:rsidR="00A90CA2" w:rsidRPr="00B83156">
        <w:rPr>
          <w:sz w:val="32"/>
          <w:szCs w:val="32"/>
        </w:rPr>
        <w:t xml:space="preserve"> in the gospels,</w:t>
      </w:r>
      <w:r w:rsidRPr="00B83156">
        <w:rPr>
          <w:sz w:val="32"/>
          <w:szCs w:val="32"/>
        </w:rPr>
        <w:t xml:space="preserve"> God heals, not everyone every time, </w:t>
      </w:r>
      <w:r w:rsidR="00CE3BFF" w:rsidRPr="00B83156">
        <w:rPr>
          <w:sz w:val="32"/>
          <w:szCs w:val="32"/>
        </w:rPr>
        <w:t>yet</w:t>
      </w:r>
      <w:r w:rsidRPr="00B83156">
        <w:rPr>
          <w:sz w:val="32"/>
          <w:szCs w:val="32"/>
        </w:rPr>
        <w:t xml:space="preserve"> people experience healing. </w:t>
      </w:r>
      <w:r w:rsidR="00CE3BFF" w:rsidRPr="00B83156">
        <w:rPr>
          <w:sz w:val="32"/>
          <w:szCs w:val="32"/>
        </w:rPr>
        <w:t>But b</w:t>
      </w:r>
      <w:r w:rsidR="00A468B4" w:rsidRPr="00B83156">
        <w:rPr>
          <w:sz w:val="32"/>
          <w:szCs w:val="32"/>
        </w:rPr>
        <w:t>ecause of our modern lens on the story, t</w:t>
      </w:r>
      <w:r w:rsidR="00A90CA2" w:rsidRPr="00B83156">
        <w:rPr>
          <w:sz w:val="32"/>
          <w:szCs w:val="32"/>
        </w:rPr>
        <w:t xml:space="preserve">he tendency is to </w:t>
      </w:r>
      <w:r w:rsidR="00A468B4" w:rsidRPr="00B83156">
        <w:rPr>
          <w:sz w:val="32"/>
          <w:szCs w:val="32"/>
        </w:rPr>
        <w:t>focus on the</w:t>
      </w:r>
      <w:r w:rsidR="00A90CA2" w:rsidRPr="00B83156">
        <w:rPr>
          <w:sz w:val="32"/>
          <w:szCs w:val="32"/>
        </w:rPr>
        <w:t xml:space="preserve"> physical healing</w:t>
      </w:r>
      <w:r w:rsidR="00A468B4" w:rsidRPr="00B83156">
        <w:rPr>
          <w:sz w:val="32"/>
          <w:szCs w:val="32"/>
        </w:rPr>
        <w:t>,</w:t>
      </w:r>
      <w:r w:rsidR="00A90CA2" w:rsidRPr="00B83156">
        <w:rPr>
          <w:sz w:val="32"/>
          <w:szCs w:val="32"/>
        </w:rPr>
        <w:t xml:space="preserve"> when that was only one element of what Jesus offered. A</w:t>
      </w:r>
      <w:r w:rsidRPr="00B83156">
        <w:rPr>
          <w:sz w:val="32"/>
          <w:szCs w:val="32"/>
        </w:rPr>
        <w:t xml:space="preserve">s we </w:t>
      </w:r>
      <w:r w:rsidR="003F4E41" w:rsidRPr="00B83156">
        <w:rPr>
          <w:sz w:val="32"/>
          <w:szCs w:val="32"/>
        </w:rPr>
        <w:t xml:space="preserve">practice </w:t>
      </w:r>
      <w:r w:rsidR="008D326D" w:rsidRPr="00B83156">
        <w:rPr>
          <w:sz w:val="32"/>
          <w:szCs w:val="32"/>
        </w:rPr>
        <w:t>this faith</w:t>
      </w:r>
      <w:r w:rsidR="00A90CA2" w:rsidRPr="00B83156">
        <w:rPr>
          <w:sz w:val="32"/>
          <w:szCs w:val="32"/>
        </w:rPr>
        <w:t xml:space="preserve"> year after year</w:t>
      </w:r>
      <w:r w:rsidR="008D326D" w:rsidRPr="00B83156">
        <w:rPr>
          <w:sz w:val="32"/>
          <w:szCs w:val="32"/>
        </w:rPr>
        <w:t xml:space="preserve">, we learn </w:t>
      </w:r>
      <w:r w:rsidRPr="00B83156">
        <w:rPr>
          <w:sz w:val="32"/>
          <w:szCs w:val="32"/>
        </w:rPr>
        <w:t>the depth and breadth</w:t>
      </w:r>
      <w:r w:rsidR="00A90CA2" w:rsidRPr="00B83156">
        <w:rPr>
          <w:sz w:val="32"/>
          <w:szCs w:val="32"/>
        </w:rPr>
        <w:t xml:space="preserve"> of how God touches our lives. We learn that healing </w:t>
      </w:r>
      <w:r w:rsidRPr="00B83156">
        <w:rPr>
          <w:sz w:val="32"/>
          <w:szCs w:val="32"/>
        </w:rPr>
        <w:t>is as much a matter of the heart and spirit as it is of the body. I heard a story recently of a man of deep faith, who was diagnosed with Parkinson’s disease when he was still in his fifties. He and his wife prayed that he might be healed. Twenty years later, he finds himself in the last debilitating stages of the disease. Nevertheless, he says his prayers have been answered. He says in all sincerity, “I have been healed, not of Parkinson’s disease, but I have been healed of my fear of Parkinson’s disease.”</w:t>
      </w:r>
      <w:r w:rsidR="00A90CA2" w:rsidRPr="00B83156">
        <w:rPr>
          <w:rStyle w:val="FootnoteReference"/>
          <w:sz w:val="32"/>
          <w:szCs w:val="32"/>
        </w:rPr>
        <w:footnoteReference w:id="3"/>
      </w:r>
      <w:r w:rsidRPr="00B83156">
        <w:rPr>
          <w:sz w:val="32"/>
          <w:szCs w:val="32"/>
        </w:rPr>
        <w:t xml:space="preserve"> We learn over time that prayers are not answered in the way we pray them</w:t>
      </w:r>
      <w:r w:rsidR="00CE3BFF" w:rsidRPr="00B83156">
        <w:rPr>
          <w:sz w:val="32"/>
          <w:szCs w:val="32"/>
        </w:rPr>
        <w:t>, but in the love and wisdom of God</w:t>
      </w:r>
      <w:r w:rsidRPr="00B83156">
        <w:rPr>
          <w:sz w:val="32"/>
          <w:szCs w:val="32"/>
        </w:rPr>
        <w:t xml:space="preserve">. </w:t>
      </w:r>
      <w:r w:rsidR="00CE3BFF" w:rsidRPr="00B83156">
        <w:rPr>
          <w:sz w:val="32"/>
          <w:szCs w:val="32"/>
        </w:rPr>
        <w:t>In the midst of our prayer,</w:t>
      </w:r>
      <w:r w:rsidR="0034136F" w:rsidRPr="00B83156">
        <w:rPr>
          <w:sz w:val="32"/>
          <w:szCs w:val="32"/>
        </w:rPr>
        <w:t xml:space="preserve"> God </w:t>
      </w:r>
      <w:r w:rsidR="00A468B4" w:rsidRPr="00B83156">
        <w:rPr>
          <w:sz w:val="32"/>
          <w:szCs w:val="32"/>
        </w:rPr>
        <w:t xml:space="preserve">continues to create and </w:t>
      </w:r>
      <w:r w:rsidR="00CE3BFF" w:rsidRPr="00B83156">
        <w:rPr>
          <w:sz w:val="32"/>
          <w:szCs w:val="32"/>
        </w:rPr>
        <w:t xml:space="preserve">continues to </w:t>
      </w:r>
      <w:r w:rsidR="008933A2" w:rsidRPr="00B83156">
        <w:rPr>
          <w:sz w:val="32"/>
          <w:szCs w:val="32"/>
        </w:rPr>
        <w:t>bring life. And we grow a faith in</w:t>
      </w:r>
      <w:r w:rsidR="00A468B4" w:rsidRPr="00B83156">
        <w:rPr>
          <w:sz w:val="32"/>
          <w:szCs w:val="32"/>
        </w:rPr>
        <w:t xml:space="preserve"> God </w:t>
      </w:r>
      <w:r w:rsidR="005E210D" w:rsidRPr="00B83156">
        <w:rPr>
          <w:sz w:val="32"/>
          <w:szCs w:val="32"/>
        </w:rPr>
        <w:t>to draw</w:t>
      </w:r>
      <w:r w:rsidR="0034136F" w:rsidRPr="00B83156">
        <w:rPr>
          <w:sz w:val="32"/>
          <w:szCs w:val="32"/>
        </w:rPr>
        <w:t xml:space="preserve"> us close </w:t>
      </w:r>
      <w:r w:rsidR="005E210D" w:rsidRPr="00B83156">
        <w:rPr>
          <w:sz w:val="32"/>
          <w:szCs w:val="32"/>
        </w:rPr>
        <w:t xml:space="preserve">and know we are not alone; we grow in faith that God brings us together </w:t>
      </w:r>
      <w:r w:rsidR="00CE3BFF" w:rsidRPr="00B83156">
        <w:rPr>
          <w:sz w:val="32"/>
          <w:szCs w:val="32"/>
        </w:rPr>
        <w:t>other</w:t>
      </w:r>
      <w:r w:rsidR="00A468B4" w:rsidRPr="00B83156">
        <w:rPr>
          <w:sz w:val="32"/>
          <w:szCs w:val="32"/>
        </w:rPr>
        <w:t xml:space="preserve"> in the practice of healing</w:t>
      </w:r>
      <w:r w:rsidR="005E210D" w:rsidRPr="00B83156">
        <w:rPr>
          <w:sz w:val="32"/>
          <w:szCs w:val="32"/>
        </w:rPr>
        <w:t xml:space="preserve"> and God will show up</w:t>
      </w:r>
      <w:r w:rsidR="00CE3BFF" w:rsidRPr="00B83156">
        <w:rPr>
          <w:sz w:val="32"/>
          <w:szCs w:val="32"/>
        </w:rPr>
        <w:t>,</w:t>
      </w:r>
      <w:r w:rsidR="00A468B4" w:rsidRPr="00B83156">
        <w:rPr>
          <w:sz w:val="32"/>
          <w:szCs w:val="32"/>
        </w:rPr>
        <w:t xml:space="preserve"> </w:t>
      </w:r>
      <w:r w:rsidR="0034136F" w:rsidRPr="00B83156">
        <w:rPr>
          <w:sz w:val="32"/>
          <w:szCs w:val="32"/>
        </w:rPr>
        <w:t>that we may be transformed. Amen.</w:t>
      </w:r>
    </w:p>
    <w:sectPr w:rsidR="00FA3657" w:rsidRPr="00B83156" w:rsidSect="00F864D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198A" w14:textId="77777777" w:rsidR="00D168C1" w:rsidRDefault="00D168C1" w:rsidP="00B81AB1">
      <w:r>
        <w:separator/>
      </w:r>
    </w:p>
  </w:endnote>
  <w:endnote w:type="continuationSeparator" w:id="0">
    <w:p w14:paraId="7F850F5D" w14:textId="77777777" w:rsidR="00D168C1" w:rsidRDefault="00D168C1" w:rsidP="00B8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62BD" w14:textId="77777777" w:rsidR="00D168C1" w:rsidRDefault="00D168C1" w:rsidP="00B81AB1">
      <w:r>
        <w:separator/>
      </w:r>
    </w:p>
  </w:footnote>
  <w:footnote w:type="continuationSeparator" w:id="0">
    <w:p w14:paraId="3F40D73E" w14:textId="77777777" w:rsidR="00D168C1" w:rsidRDefault="00D168C1" w:rsidP="00B81AB1">
      <w:r>
        <w:continuationSeparator/>
      </w:r>
    </w:p>
  </w:footnote>
  <w:footnote w:id="1">
    <w:p w14:paraId="5DFD15CF" w14:textId="1A1E61FC" w:rsidR="008933A2" w:rsidRPr="00B81AB1" w:rsidRDefault="008933A2">
      <w:pPr>
        <w:pStyle w:val="FootnoteText"/>
        <w:rPr>
          <w:lang w:val="en-US"/>
        </w:rPr>
      </w:pPr>
      <w:r>
        <w:rPr>
          <w:rStyle w:val="FootnoteReference"/>
        </w:rPr>
        <w:footnoteRef/>
      </w:r>
      <w:r>
        <w:t xml:space="preserve"> </w:t>
      </w:r>
      <w:r>
        <w:rPr>
          <w:lang w:val="en-US"/>
        </w:rPr>
        <w:t>Parabola Magazine: Faith, Spring 2007, p. 13.</w:t>
      </w:r>
    </w:p>
  </w:footnote>
  <w:footnote w:id="2">
    <w:p w14:paraId="2B093035" w14:textId="12B394A3" w:rsidR="008933A2" w:rsidRPr="006A02D3" w:rsidRDefault="008933A2">
      <w:pPr>
        <w:pStyle w:val="FootnoteText"/>
        <w:rPr>
          <w:lang w:val="en-US"/>
        </w:rPr>
      </w:pPr>
      <w:r>
        <w:rPr>
          <w:rStyle w:val="FootnoteReference"/>
        </w:rPr>
        <w:footnoteRef/>
      </w:r>
      <w:r>
        <w:t xml:space="preserve"> </w:t>
      </w:r>
      <w:r>
        <w:rPr>
          <w:lang w:val="en-US"/>
        </w:rPr>
        <w:t>The (New) Manual For Life, Wong &amp; McKeen, p. 69</w:t>
      </w:r>
    </w:p>
  </w:footnote>
  <w:footnote w:id="3">
    <w:p w14:paraId="4DA556F3" w14:textId="02FEDE02" w:rsidR="008933A2" w:rsidRPr="00A90CA2" w:rsidRDefault="008933A2">
      <w:pPr>
        <w:pStyle w:val="FootnoteText"/>
        <w:rPr>
          <w:lang w:val="en-US"/>
        </w:rPr>
      </w:pPr>
      <w:r>
        <w:rPr>
          <w:rStyle w:val="FootnoteReference"/>
        </w:rPr>
        <w:footnoteRef/>
      </w:r>
      <w:r>
        <w:t xml:space="preserve"> </w:t>
      </w:r>
      <w:r>
        <w:rPr>
          <w:lang w:val="en-US"/>
        </w:rPr>
        <w:t>Feasting on the Word, Year B Vol 3, p. 190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2F"/>
    <w:rsid w:val="00052B2F"/>
    <w:rsid w:val="0013762F"/>
    <w:rsid w:val="001B4487"/>
    <w:rsid w:val="002A632B"/>
    <w:rsid w:val="00303845"/>
    <w:rsid w:val="0034136F"/>
    <w:rsid w:val="00382CAB"/>
    <w:rsid w:val="003F4E41"/>
    <w:rsid w:val="004227B0"/>
    <w:rsid w:val="00435375"/>
    <w:rsid w:val="005E210D"/>
    <w:rsid w:val="006A02D3"/>
    <w:rsid w:val="006A6E21"/>
    <w:rsid w:val="007A4E9C"/>
    <w:rsid w:val="008701D3"/>
    <w:rsid w:val="008933A2"/>
    <w:rsid w:val="008D326D"/>
    <w:rsid w:val="008D6867"/>
    <w:rsid w:val="009D1332"/>
    <w:rsid w:val="00A468B4"/>
    <w:rsid w:val="00A61307"/>
    <w:rsid w:val="00A90CA2"/>
    <w:rsid w:val="00AF04C8"/>
    <w:rsid w:val="00AF5F29"/>
    <w:rsid w:val="00AF72BE"/>
    <w:rsid w:val="00B81AB1"/>
    <w:rsid w:val="00B83156"/>
    <w:rsid w:val="00B83297"/>
    <w:rsid w:val="00BF0A7B"/>
    <w:rsid w:val="00CE3BFF"/>
    <w:rsid w:val="00D168C1"/>
    <w:rsid w:val="00D41FAD"/>
    <w:rsid w:val="00DB5832"/>
    <w:rsid w:val="00E93170"/>
    <w:rsid w:val="00F335A3"/>
    <w:rsid w:val="00F72949"/>
    <w:rsid w:val="00F864DA"/>
    <w:rsid w:val="00FA3657"/>
    <w:rsid w:val="00FE04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04D35"/>
  <w14:defaultImageDpi w14:val="330"/>
  <w15:docId w15:val="{34E136BF-89D5-466B-ABA3-F2F942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1AB1"/>
  </w:style>
  <w:style w:type="character" w:customStyle="1" w:styleId="FootnoteTextChar">
    <w:name w:val="Footnote Text Char"/>
    <w:basedOn w:val="DefaultParagraphFont"/>
    <w:link w:val="FootnoteText"/>
    <w:uiPriority w:val="99"/>
    <w:rsid w:val="00B81AB1"/>
  </w:style>
  <w:style w:type="character" w:styleId="FootnoteReference">
    <w:name w:val="footnote reference"/>
    <w:basedOn w:val="DefaultParagraphFont"/>
    <w:uiPriority w:val="99"/>
    <w:unhideWhenUsed/>
    <w:rsid w:val="00B81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Hill Congregation</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Hollis</dc:creator>
  <cp:keywords/>
  <dc:description/>
  <cp:lastModifiedBy>Hilary Plowright</cp:lastModifiedBy>
  <cp:revision>3</cp:revision>
  <cp:lastPrinted>2018-07-01T15:56:00Z</cp:lastPrinted>
  <dcterms:created xsi:type="dcterms:W3CDTF">2018-07-02T05:35:00Z</dcterms:created>
  <dcterms:modified xsi:type="dcterms:W3CDTF">2018-07-02T05:36:00Z</dcterms:modified>
</cp:coreProperties>
</file>